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Pr="009C1D97" w:rsidRDefault="00A86CF0" w:rsidP="009C1D97">
      <w:pPr>
        <w:ind w:left="-142" w:firstLine="426"/>
        <w:jc w:val="both"/>
      </w:pPr>
      <w:r>
        <w:rPr>
          <w:b/>
        </w:rPr>
        <w:t xml:space="preserve">  </w:t>
      </w:r>
      <w:r w:rsidR="00923C4C">
        <w:rPr>
          <w:b/>
        </w:rPr>
        <w:t xml:space="preserve">                                                                                                  </w:t>
      </w:r>
      <w:r w:rsidR="00625AD4">
        <w:rPr>
          <w:b/>
        </w:rPr>
        <w:t xml:space="preserve">                      </w:t>
      </w:r>
    </w:p>
    <w:p w:rsidR="00BA72A9" w:rsidRPr="009C1D97" w:rsidRDefault="00BA72A9"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Должность федеральной государственной гражданской службы </w:t>
      </w:r>
      <w:r w:rsidRPr="009C1D97">
        <w:rPr>
          <w:rFonts w:ascii="Times New Roman" w:hAnsi="Times New Roman" w:cs="Times New Roman"/>
          <w:i/>
          <w:sz w:val="24"/>
          <w:szCs w:val="24"/>
        </w:rPr>
        <w:t>старший государственный налоговый инспектор</w:t>
      </w:r>
      <w:r w:rsidRPr="009C1D97">
        <w:rPr>
          <w:rFonts w:ascii="Times New Roman" w:hAnsi="Times New Roman" w:cs="Times New Roman"/>
          <w:sz w:val="24"/>
          <w:szCs w:val="24"/>
        </w:rPr>
        <w:t xml:space="preserve"> Управления Федеральной налоговой службы  по Сахалинской области относится к старшей группе должностей гражданской службы категории "специалисты".</w:t>
      </w:r>
    </w:p>
    <w:p w:rsidR="00BA72A9" w:rsidRPr="009C1D97" w:rsidRDefault="00BA72A9"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Pr="009C1D97">
        <w:rPr>
          <w:rFonts w:ascii="Times New Roman" w:hAnsi="Times New Roman" w:cs="Times New Roman"/>
          <w:i/>
          <w:sz w:val="24"/>
          <w:szCs w:val="24"/>
        </w:rPr>
        <w:t xml:space="preserve">старший государственный налоговый инспектор отдела </w:t>
      </w:r>
      <w:r w:rsidR="005E1E83">
        <w:rPr>
          <w:rFonts w:ascii="Times New Roman" w:hAnsi="Times New Roman" w:cs="Times New Roman"/>
          <w:i/>
          <w:sz w:val="24"/>
          <w:szCs w:val="24"/>
        </w:rPr>
        <w:t>выездных налоговых проверок</w:t>
      </w:r>
      <w:r w:rsidRPr="009C1D97">
        <w:rPr>
          <w:rFonts w:ascii="Times New Roman" w:hAnsi="Times New Roman" w:cs="Times New Roman"/>
          <w:sz w:val="24"/>
          <w:szCs w:val="24"/>
        </w:rPr>
        <w:t xml:space="preserve"> 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846EEC" w:rsidRPr="009C1D97" w:rsidRDefault="00846EE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а) наличие высшего образования не ниже уровня бакалавриата.</w:t>
      </w:r>
    </w:p>
    <w:p w:rsidR="00846EEC" w:rsidRPr="009C1D97" w:rsidRDefault="00846EE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б)  без предъявления требования к стажу;</w:t>
      </w:r>
    </w:p>
    <w:p w:rsidR="00846EEC" w:rsidRPr="009C1D97" w:rsidRDefault="00846EE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в) наличие базовых знаний:</w:t>
      </w:r>
    </w:p>
    <w:p w:rsidR="00846EEC" w:rsidRPr="009C1D97" w:rsidRDefault="00846EE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государственного языка Российской Федерации (русского языка);</w:t>
      </w:r>
    </w:p>
    <w:p w:rsidR="00846EEC" w:rsidRPr="009C1D97" w:rsidRDefault="00846EE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основ: </w:t>
      </w:r>
      <w:proofErr w:type="gramStart"/>
      <w:r w:rsidRPr="009C1D97">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9C1D97" w:rsidRDefault="00846EE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г) наличие знаний и умений в области информационно-коммуникационных технологий в государственных органах;</w:t>
      </w:r>
    </w:p>
    <w:p w:rsidR="00846EEC" w:rsidRPr="009C1D97" w:rsidRDefault="00846EE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9C1D97" w:rsidRDefault="001C12DB"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A52E26" w:rsidRPr="009C1D97" w:rsidRDefault="00ED700F"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p>
    <w:p w:rsidR="005E1E83" w:rsidRPr="00CA3FD6" w:rsidRDefault="004A2D7F"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w:t>
      </w:r>
      <w:proofErr w:type="gramStart"/>
      <w:r w:rsidR="00755B46" w:rsidRPr="009C1D97">
        <w:rPr>
          <w:rFonts w:ascii="Times New Roman" w:hAnsi="Times New Roman" w:cs="Times New Roman"/>
          <w:sz w:val="24"/>
          <w:szCs w:val="24"/>
        </w:rPr>
        <w:t xml:space="preserve">а) </w:t>
      </w:r>
      <w:r w:rsidR="00755B46" w:rsidRPr="009C1D97">
        <w:rPr>
          <w:rFonts w:ascii="Times New Roman" w:hAnsi="Times New Roman" w:cs="Times New Roman"/>
          <w:b/>
          <w:sz w:val="24"/>
          <w:szCs w:val="24"/>
        </w:rPr>
        <w:t xml:space="preserve">наличие высшего образования </w:t>
      </w:r>
      <w:r w:rsidR="00755B46" w:rsidRPr="009C1D97">
        <w:rPr>
          <w:rFonts w:ascii="Times New Roman" w:hAnsi="Times New Roman" w:cs="Times New Roman"/>
          <w:b/>
          <w:sz w:val="24"/>
          <w:szCs w:val="24"/>
          <w:u w:val="single"/>
        </w:rPr>
        <w:t>по специальности, направлению подготовки</w:t>
      </w:r>
      <w:r w:rsidR="00755B46" w:rsidRPr="009C1D97">
        <w:rPr>
          <w:rFonts w:ascii="Times New Roman" w:hAnsi="Times New Roman" w:cs="Times New Roman"/>
          <w:sz w:val="24"/>
          <w:szCs w:val="24"/>
        </w:rPr>
        <w:t xml:space="preserve">: </w:t>
      </w:r>
      <w:r w:rsidR="005E1E83" w:rsidRPr="00CA3FD6">
        <w:rPr>
          <w:rFonts w:ascii="Times New Roman" w:hAnsi="Times New Roman" w:cs="Times New Roman"/>
          <w:sz w:val="24"/>
          <w:szCs w:val="24"/>
        </w:rPr>
        <w:t xml:space="preserve">а) наличие высшего образования </w:t>
      </w:r>
      <w:r w:rsidR="005E1E83" w:rsidRPr="00CA3FD6">
        <w:rPr>
          <w:rFonts w:ascii="Times New Roman" w:hAnsi="Times New Roman" w:cs="Times New Roman"/>
          <w:sz w:val="24"/>
          <w:szCs w:val="24"/>
          <w:u w:val="single"/>
        </w:rPr>
        <w:t xml:space="preserve">по специальности, направлению подготовки </w:t>
      </w:r>
      <w:r w:rsidR="005E1E83" w:rsidRPr="00CA3FD6">
        <w:rPr>
          <w:rFonts w:ascii="Times New Roman" w:hAnsi="Times New Roman" w:cs="Times New Roman"/>
          <w:sz w:val="24"/>
          <w:szCs w:val="24"/>
        </w:rPr>
        <w:t>«Экономика», «Экономика и управление», «Финансы и кредит», «Юриспруденция»,  «Государственный аудит», «Информатика и вычислительная техника»</w:t>
      </w:r>
      <w:r w:rsidR="005E1E83" w:rsidRPr="00CA3FD6">
        <w:rPr>
          <w:sz w:val="24"/>
          <w:szCs w:val="24"/>
        </w:rPr>
        <w:t xml:space="preserve"> </w:t>
      </w:r>
      <w:r w:rsidR="005E1E83" w:rsidRPr="00CA3FD6">
        <w:rPr>
          <w:rFonts w:ascii="Times New Roman" w:hAnsi="Times New Roman" w:cs="Times New Roman"/>
          <w:sz w:val="24"/>
          <w:szCs w:val="24"/>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5E1E83" w:rsidRPr="00CA3FD6" w:rsidRDefault="005E1E83" w:rsidP="00F44CEF">
      <w:pPr>
        <w:pStyle w:val="ConsPlusNormal"/>
        <w:ind w:firstLine="567"/>
        <w:jc w:val="both"/>
        <w:rPr>
          <w:rFonts w:ascii="Times New Roman" w:hAnsi="Times New Roman" w:cs="Times New Roman"/>
          <w:bCs/>
          <w:sz w:val="24"/>
          <w:szCs w:val="24"/>
        </w:rPr>
      </w:pPr>
      <w:r w:rsidRPr="00CA3FD6">
        <w:rPr>
          <w:rFonts w:ascii="Times New Roman" w:hAnsi="Times New Roman" w:cs="Times New Roman"/>
          <w:sz w:val="24"/>
          <w:szCs w:val="24"/>
        </w:rPr>
        <w:t xml:space="preserve">Допустимые специальности, направления подготовки при условии наличия опыта работы в налоговых и финансовых органах: </w:t>
      </w:r>
      <w:r w:rsidRPr="00CA3FD6">
        <w:rPr>
          <w:rFonts w:ascii="Times New Roman" w:hAnsi="Times New Roman" w:cs="Times New Roman"/>
          <w:bCs/>
          <w:sz w:val="24"/>
          <w:szCs w:val="24"/>
        </w:rPr>
        <w:t>«Менеджмент»,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554B37" w:rsidRPr="005E1E83" w:rsidRDefault="00554B37" w:rsidP="00F44CEF">
      <w:pPr>
        <w:pStyle w:val="ConsPlusNormal"/>
        <w:ind w:firstLine="567"/>
        <w:jc w:val="both"/>
        <w:rPr>
          <w:rFonts w:ascii="Times New Roman" w:hAnsi="Times New Roman" w:cs="Times New Roman"/>
          <w:b/>
          <w:sz w:val="24"/>
          <w:szCs w:val="24"/>
        </w:rPr>
      </w:pPr>
      <w:r w:rsidRPr="005E1E83">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5E1E83" w:rsidRPr="00CA3FD6" w:rsidRDefault="005E1E83" w:rsidP="00F44CEF">
      <w:pPr>
        <w:pStyle w:val="ConsPlusNormal"/>
        <w:ind w:firstLine="567"/>
        <w:jc w:val="both"/>
        <w:rPr>
          <w:rFonts w:ascii="Times New Roman" w:hAnsi="Times New Roman" w:cs="Times New Roman"/>
          <w:b/>
          <w:sz w:val="24"/>
          <w:szCs w:val="24"/>
        </w:rPr>
      </w:pPr>
      <w:r w:rsidRPr="00433AE3">
        <w:rPr>
          <w:rFonts w:ascii="Times New Roman" w:hAnsi="Times New Roman" w:cs="Times New Roman"/>
          <w:sz w:val="24"/>
          <w:szCs w:val="24"/>
        </w:rPr>
        <w:t xml:space="preserve">включая Конституцию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(часть первая);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433AE3">
        <w:rPr>
          <w:rFonts w:ascii="Times New Roman" w:hAnsi="Times New Roman" w:cs="Times New Roman"/>
          <w:sz w:val="24"/>
          <w:szCs w:val="24"/>
        </w:rPr>
        <w:t>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sidRPr="00433AE3">
        <w:rPr>
          <w:rFonts w:ascii="Times New Roman" w:hAnsi="Times New Roman" w:cs="Times New Roman"/>
          <w:sz w:val="24"/>
          <w:szCs w:val="24"/>
        </w:rPr>
        <w:t xml:space="preserve">, </w:t>
      </w:r>
      <w:proofErr w:type="gramStart"/>
      <w:r w:rsidRPr="00433AE3">
        <w:rPr>
          <w:rFonts w:ascii="Times New Roman" w:hAnsi="Times New Roman" w:cs="Times New Roman"/>
          <w:sz w:val="24"/>
          <w:szCs w:val="24"/>
        </w:rPr>
        <w:t>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roofErr w:type="gramEnd"/>
    </w:p>
    <w:p w:rsidR="004A2D7F" w:rsidRPr="009C1D97" w:rsidRDefault="004A2D7F"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lastRenderedPageBreak/>
        <w:t xml:space="preserve">в) наличие иных профессиональных знаний: </w:t>
      </w:r>
    </w:p>
    <w:p w:rsidR="005E1E83" w:rsidRPr="00CA3FD6" w:rsidRDefault="005E1E83" w:rsidP="00F44CEF">
      <w:pPr>
        <w:pStyle w:val="ConsPlusNormal"/>
        <w:ind w:firstLine="567"/>
        <w:jc w:val="both"/>
        <w:rPr>
          <w:rFonts w:ascii="Times New Roman" w:hAnsi="Times New Roman" w:cs="Times New Roman"/>
          <w:sz w:val="24"/>
          <w:szCs w:val="24"/>
        </w:rPr>
      </w:pPr>
      <w:r w:rsidRPr="00CA3FD6">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A3FD6">
        <w:rPr>
          <w:rFonts w:ascii="Times New Roman" w:hAnsi="Times New Roman" w:cs="Times New Roman"/>
          <w:sz w:val="24"/>
          <w:szCs w:val="24"/>
        </w:rPr>
        <w:t>применения</w:t>
      </w:r>
      <w:proofErr w:type="gramEnd"/>
      <w:r w:rsidRPr="00CA3FD6">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2D7F" w:rsidRPr="009C1D97" w:rsidRDefault="004A2D7F"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г) наличие профессиональных умений: </w:t>
      </w:r>
    </w:p>
    <w:p w:rsidR="004A2D7F" w:rsidRPr="009C1D97" w:rsidRDefault="004A2D7F" w:rsidP="00F44CEF">
      <w:pPr>
        <w:pStyle w:val="ConsPlusNormal"/>
        <w:ind w:firstLine="567"/>
        <w:jc w:val="both"/>
        <w:rPr>
          <w:rFonts w:ascii="Times New Roman" w:hAnsi="Times New Roman" w:cs="Times New Roman"/>
          <w:sz w:val="24"/>
          <w:szCs w:val="24"/>
        </w:rPr>
      </w:pPr>
      <w:proofErr w:type="gramStart"/>
      <w:r w:rsidRPr="009C1D9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C1D97">
        <w:rPr>
          <w:rFonts w:ascii="Times New Roman" w:hAnsi="Times New Roman" w:cs="Times New Roman"/>
          <w:sz w:val="24"/>
          <w:szCs w:val="24"/>
        </w:rPr>
        <w:t xml:space="preserve"> текстовом </w:t>
      </w:r>
      <w:proofErr w:type="gramStart"/>
      <w:r w:rsidRPr="009C1D97">
        <w:rPr>
          <w:rFonts w:ascii="Times New Roman" w:hAnsi="Times New Roman" w:cs="Times New Roman"/>
          <w:sz w:val="24"/>
          <w:szCs w:val="24"/>
        </w:rPr>
        <w:t>редакторе</w:t>
      </w:r>
      <w:proofErr w:type="gramEnd"/>
      <w:r w:rsidRPr="009C1D9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A2D7F" w:rsidRPr="009C1D97" w:rsidRDefault="004A2D7F"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4A2D7F" w:rsidRPr="009C1D97" w:rsidRDefault="004A2D7F"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5E1E83" w:rsidRPr="00CA3FD6" w:rsidRDefault="005E1E83" w:rsidP="00F44CEF">
      <w:pPr>
        <w:pStyle w:val="ConsPlusNormal"/>
        <w:ind w:firstLine="567"/>
        <w:jc w:val="both"/>
        <w:rPr>
          <w:rFonts w:ascii="Times New Roman" w:hAnsi="Times New Roman"/>
          <w:sz w:val="24"/>
          <w:szCs w:val="24"/>
        </w:rPr>
      </w:pPr>
      <w:proofErr w:type="gramStart"/>
      <w:r w:rsidRPr="00CA3FD6">
        <w:rPr>
          <w:rFonts w:ascii="Times New Roman" w:hAnsi="Times New Roman"/>
          <w:sz w:val="24"/>
          <w:szCs w:val="24"/>
        </w:rPr>
        <w:t>знание принципов, методов, технологии и механизмов осуществления контроля (надзора); видов, назначения и технологии организации проверочных процедур; понятия единого реестра проверок, процедура его формирования; института предварительной проверки жалобы и иной информации, поступившей в контрольно-надзорный орган;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w:t>
      </w:r>
      <w:proofErr w:type="gramEnd"/>
      <w:r w:rsidRPr="00CA3FD6">
        <w:rPr>
          <w:rFonts w:ascii="Times New Roman" w:hAnsi="Times New Roman"/>
          <w:sz w:val="24"/>
          <w:szCs w:val="24"/>
        </w:rPr>
        <w:t xml:space="preserve"> оснований проведения и особенности </w:t>
      </w:r>
      <w:r w:rsidRPr="00CA3FD6">
        <w:rPr>
          <w:rFonts w:ascii="Times New Roman" w:hAnsi="Times New Roman" w:cs="Times New Roman"/>
          <w:sz w:val="24"/>
          <w:szCs w:val="24"/>
        </w:rPr>
        <w:t xml:space="preserve">внеплановых проверок; принципов предоставления государственных услуг; требований к предоставлению государственных услуг; </w:t>
      </w:r>
      <w:r w:rsidRPr="00CA3FD6">
        <w:rPr>
          <w:rFonts w:ascii="Times New Roman" w:hAnsi="Times New Roman"/>
          <w:sz w:val="24"/>
          <w:szCs w:val="24"/>
        </w:rPr>
        <w:t>порядка, требований, этапов и принципов разработки и применения административного регламента (в том числе административного регламента);</w:t>
      </w:r>
    </w:p>
    <w:p w:rsidR="004A2D7F" w:rsidRPr="009C1D97" w:rsidRDefault="004A2D7F" w:rsidP="00F44CEF">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б) наличие функциональных умений: </w:t>
      </w:r>
    </w:p>
    <w:p w:rsidR="005E1E83" w:rsidRPr="00CA3FD6" w:rsidRDefault="005E1E83" w:rsidP="00F44CEF">
      <w:pPr>
        <w:pStyle w:val="ConsPlusNormal"/>
        <w:ind w:firstLine="567"/>
        <w:jc w:val="both"/>
        <w:rPr>
          <w:rFonts w:ascii="Times New Roman" w:hAnsi="Times New Roman"/>
          <w:sz w:val="24"/>
          <w:szCs w:val="24"/>
        </w:rPr>
      </w:pPr>
      <w:r w:rsidRPr="00CA3FD6">
        <w:rPr>
          <w:rFonts w:ascii="Times New Roman" w:hAnsi="Times New Roman" w:cs="Times New Roman"/>
          <w:sz w:val="24"/>
          <w:szCs w:val="24"/>
        </w:rPr>
        <w:t>проведени</w:t>
      </w:r>
      <w:r>
        <w:rPr>
          <w:rFonts w:ascii="Times New Roman" w:hAnsi="Times New Roman" w:cs="Times New Roman"/>
          <w:sz w:val="24"/>
          <w:szCs w:val="24"/>
        </w:rPr>
        <w:t>е</w:t>
      </w:r>
      <w:r w:rsidRPr="00CA3FD6">
        <w:rPr>
          <w:rFonts w:ascii="Times New Roman" w:hAnsi="Times New Roman" w:cs="Times New Roman"/>
          <w:sz w:val="24"/>
          <w:szCs w:val="24"/>
        </w:rPr>
        <w:t xml:space="preserve"> плановых и внеплановых выездных проверок;</w:t>
      </w:r>
      <w:r>
        <w:rPr>
          <w:rFonts w:ascii="Times New Roman" w:hAnsi="Times New Roman" w:cs="Times New Roman"/>
          <w:sz w:val="24"/>
          <w:szCs w:val="24"/>
        </w:rPr>
        <w:t xml:space="preserve"> </w:t>
      </w:r>
      <w:r w:rsidRPr="00CA3FD6">
        <w:rPr>
          <w:rFonts w:ascii="Times New Roman" w:hAnsi="Times New Roman" w:cs="Times New Roman"/>
          <w:sz w:val="24"/>
          <w:szCs w:val="24"/>
        </w:rPr>
        <w:t>осуществлени</w:t>
      </w:r>
      <w:r>
        <w:rPr>
          <w:rFonts w:ascii="Times New Roman" w:hAnsi="Times New Roman" w:cs="Times New Roman"/>
          <w:sz w:val="24"/>
          <w:szCs w:val="24"/>
        </w:rPr>
        <w:t>я</w:t>
      </w:r>
      <w:r w:rsidRPr="00CA3FD6">
        <w:rPr>
          <w:rFonts w:ascii="Times New Roman" w:hAnsi="Times New Roman" w:cs="Times New Roman"/>
          <w:sz w:val="24"/>
          <w:szCs w:val="24"/>
        </w:rPr>
        <w:t xml:space="preserve"> контроля исполнения предписаний, решений и других распорядительных документов; </w:t>
      </w:r>
      <w:r w:rsidRPr="00CA3FD6">
        <w:rPr>
          <w:rFonts w:ascii="Times New Roman" w:hAnsi="Times New Roman"/>
          <w:sz w:val="24"/>
          <w:szCs w:val="24"/>
        </w:rPr>
        <w:t>рассмотрения запросов, ходатайств, уведомлений, жалоб.</w:t>
      </w:r>
    </w:p>
    <w:p w:rsidR="006426CD" w:rsidRPr="009C1D97" w:rsidRDefault="00D94B7C" w:rsidP="00F44CEF">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w:t>
      </w:r>
      <w:proofErr w:type="gramStart"/>
      <w:r w:rsidR="006426CD" w:rsidRPr="009C1D97">
        <w:rPr>
          <w:rFonts w:ascii="Times New Roman" w:hAnsi="Times New Roman" w:cs="Times New Roman"/>
          <w:sz w:val="24"/>
          <w:szCs w:val="24"/>
        </w:rPr>
        <w:t xml:space="preserve">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C1D97">
        <w:rPr>
          <w:rFonts w:ascii="Times New Roman" w:hAnsi="Times New Roman" w:cs="Times New Roman"/>
          <w:sz w:val="24"/>
          <w:szCs w:val="24"/>
        </w:rPr>
        <w:t>, ул.</w:t>
      </w:r>
      <w:r w:rsidR="002D460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F44CEF">
      <w:pPr>
        <w:pStyle w:val="a7"/>
        <w:ind w:right="20" w:firstLine="567"/>
        <w:jc w:val="both"/>
        <w:rPr>
          <w:sz w:val="24"/>
          <w:szCs w:val="24"/>
        </w:rPr>
      </w:pPr>
      <w:proofErr w:type="gramStart"/>
      <w:r w:rsidRPr="009C1D97">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C1D97">
        <w:rPr>
          <w:sz w:val="24"/>
          <w:szCs w:val="24"/>
        </w:rPr>
        <w:t xml:space="preserve"> службе Российской Федерации» (Собрание законодательства Российской Федерации, 2018, № 12, ст. 1677).</w:t>
      </w:r>
    </w:p>
    <w:p w:rsidR="0063261D" w:rsidRPr="009C1D97" w:rsidRDefault="00D94B7C" w:rsidP="00F44CEF">
      <w:pPr>
        <w:ind w:firstLine="567"/>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Pr="009C1D97">
        <w:lastRenderedPageBreak/>
        <w:t xml:space="preserve">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F44CEF">
      <w:pPr>
        <w:autoSpaceDE w:val="0"/>
        <w:autoSpaceDN w:val="0"/>
        <w:adjustRightInd w:val="0"/>
        <w:ind w:firstLine="567"/>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F44CEF">
      <w:pPr>
        <w:autoSpaceDE w:val="0"/>
        <w:autoSpaceDN w:val="0"/>
        <w:adjustRightInd w:val="0"/>
        <w:ind w:firstLine="567"/>
        <w:jc w:val="both"/>
        <w:outlineLvl w:val="0"/>
      </w:pPr>
      <w:r w:rsidRPr="009C1D97">
        <w:rPr>
          <w:b/>
        </w:rPr>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F44CEF">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F44CEF">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F44CEF">
      <w:pPr>
        <w:pStyle w:val="ConsNormal"/>
        <w:widowControl/>
        <w:ind w:right="0" w:firstLine="567"/>
        <w:jc w:val="both"/>
        <w:rPr>
          <w:rFonts w:ascii="Times New Roman" w:hAnsi="Times New Roman" w:cs="Times New Roman"/>
          <w:b/>
          <w:sz w:val="24"/>
          <w:szCs w:val="24"/>
        </w:rPr>
      </w:pPr>
      <w:r w:rsidRPr="009C1D97">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F44CEF">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F44CEF">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F44CEF">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F44CEF">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9C1D97" w:rsidRDefault="00B74F2F" w:rsidP="00F44CEF">
      <w:pPr>
        <w:pStyle w:val="ConsNormal"/>
        <w:widowControl/>
        <w:ind w:right="0" w:firstLine="567"/>
        <w:jc w:val="both"/>
        <w:rPr>
          <w:rFonts w:ascii="Times New Roman" w:hAnsi="Times New Roman" w:cs="Times New Roman"/>
          <w:sz w:val="24"/>
          <w:szCs w:val="24"/>
        </w:rPr>
      </w:pPr>
      <w:proofErr w:type="gramStart"/>
      <w:r w:rsidRPr="009C1D97">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F44CEF">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F44CEF">
      <w:pPr>
        <w:numPr>
          <w:ilvl w:val="0"/>
          <w:numId w:val="13"/>
        </w:numPr>
        <w:autoSpaceDE w:val="0"/>
        <w:autoSpaceDN w:val="0"/>
        <w:adjustRightInd w:val="0"/>
        <w:ind w:left="0" w:firstLine="567"/>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9"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F44CEF">
      <w:pPr>
        <w:numPr>
          <w:ilvl w:val="0"/>
          <w:numId w:val="11"/>
        </w:numPr>
        <w:autoSpaceDE w:val="0"/>
        <w:autoSpaceDN w:val="0"/>
        <w:adjustRightInd w:val="0"/>
        <w:ind w:left="0" w:firstLine="567"/>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F44CEF">
      <w:pPr>
        <w:numPr>
          <w:ilvl w:val="0"/>
          <w:numId w:val="11"/>
        </w:numPr>
        <w:autoSpaceDE w:val="0"/>
        <w:autoSpaceDN w:val="0"/>
        <w:adjustRightInd w:val="0"/>
        <w:ind w:left="0" w:firstLine="567"/>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F44CEF">
      <w:pPr>
        <w:numPr>
          <w:ilvl w:val="0"/>
          <w:numId w:val="11"/>
        </w:numPr>
        <w:autoSpaceDE w:val="0"/>
        <w:autoSpaceDN w:val="0"/>
        <w:adjustRightInd w:val="0"/>
        <w:ind w:left="0" w:firstLine="567"/>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0"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F44CEF">
      <w:pPr>
        <w:autoSpaceDE w:val="0"/>
        <w:autoSpaceDN w:val="0"/>
        <w:adjustRightInd w:val="0"/>
        <w:ind w:firstLine="567"/>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F44CEF">
      <w:pPr>
        <w:numPr>
          <w:ilvl w:val="0"/>
          <w:numId w:val="11"/>
        </w:numPr>
        <w:autoSpaceDE w:val="0"/>
        <w:autoSpaceDN w:val="0"/>
        <w:adjustRightInd w:val="0"/>
        <w:ind w:left="0" w:firstLine="567"/>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F44CEF">
      <w:pPr>
        <w:numPr>
          <w:ilvl w:val="0"/>
          <w:numId w:val="11"/>
        </w:numPr>
        <w:autoSpaceDE w:val="0"/>
        <w:autoSpaceDN w:val="0"/>
        <w:adjustRightInd w:val="0"/>
        <w:ind w:left="0" w:firstLine="567"/>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F44CEF">
      <w:pPr>
        <w:numPr>
          <w:ilvl w:val="0"/>
          <w:numId w:val="11"/>
        </w:numPr>
        <w:autoSpaceDE w:val="0"/>
        <w:autoSpaceDN w:val="0"/>
        <w:adjustRightInd w:val="0"/>
        <w:ind w:left="0" w:firstLine="567"/>
        <w:jc w:val="both"/>
        <w:outlineLvl w:val="0"/>
      </w:pPr>
      <w:r w:rsidRPr="009C1D97">
        <w:lastRenderedPageBreak/>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F44CEF">
      <w:pPr>
        <w:numPr>
          <w:ilvl w:val="0"/>
          <w:numId w:val="11"/>
        </w:numPr>
        <w:autoSpaceDE w:val="0"/>
        <w:autoSpaceDN w:val="0"/>
        <w:adjustRightInd w:val="0"/>
        <w:ind w:left="0" w:firstLine="567"/>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F44CEF">
      <w:pPr>
        <w:autoSpaceDE w:val="0"/>
        <w:autoSpaceDN w:val="0"/>
        <w:adjustRightInd w:val="0"/>
        <w:ind w:firstLine="567"/>
        <w:jc w:val="both"/>
      </w:pPr>
      <w:bookmarkStart w:id="0"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F44CEF">
      <w:pPr>
        <w:ind w:right="-2" w:firstLine="567"/>
        <w:jc w:val="both"/>
      </w:pPr>
      <w:r w:rsidRPr="009C1D97">
        <w:rPr>
          <w:b/>
        </w:rPr>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F44CEF">
      <w:pPr>
        <w:pStyle w:val="a7"/>
        <w:ind w:right="20" w:firstLine="567"/>
        <w:jc w:val="both"/>
        <w:rPr>
          <w:b/>
          <w:sz w:val="24"/>
          <w:szCs w:val="24"/>
        </w:rPr>
      </w:pPr>
      <w:r w:rsidRPr="009C1D97">
        <w:rPr>
          <w:sz w:val="24"/>
          <w:szCs w:val="24"/>
        </w:rPr>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F44CEF">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C1D97" w:rsidRDefault="005C6AD3" w:rsidP="00F44CEF">
      <w:pPr>
        <w:autoSpaceDE w:val="0"/>
        <w:autoSpaceDN w:val="0"/>
        <w:adjustRightInd w:val="0"/>
        <w:ind w:firstLine="567"/>
        <w:jc w:val="both"/>
      </w:pPr>
      <w:r w:rsidRPr="009C1D97">
        <w:rPr>
          <w:b/>
        </w:rPr>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F44CEF">
      <w:pPr>
        <w:autoSpaceDE w:val="0"/>
        <w:autoSpaceDN w:val="0"/>
        <w:adjustRightInd w:val="0"/>
        <w:ind w:firstLine="567"/>
        <w:jc w:val="both"/>
      </w:pPr>
      <w:r w:rsidRPr="009C1D97">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F44CEF">
      <w:pPr>
        <w:autoSpaceDE w:val="0"/>
        <w:autoSpaceDN w:val="0"/>
        <w:adjustRightInd w:val="0"/>
        <w:ind w:firstLine="567"/>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F84D28" w:rsidRPr="009C1D97">
        <w:rPr>
          <w:b/>
        </w:rPr>
        <w:t>15</w:t>
      </w:r>
      <w:r w:rsidR="001C2D16" w:rsidRPr="009C1D97">
        <w:rPr>
          <w:b/>
        </w:rPr>
        <w:t>.08</w:t>
      </w:r>
      <w:r w:rsidR="00755B46" w:rsidRPr="009C1D97">
        <w:rPr>
          <w:b/>
        </w:rPr>
        <w:t>.2022</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F44CEF">
      <w:pPr>
        <w:autoSpaceDE w:val="0"/>
        <w:autoSpaceDN w:val="0"/>
        <w:adjustRightInd w:val="0"/>
        <w:ind w:firstLine="567"/>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F44CEF">
      <w:pPr>
        <w:pStyle w:val="510"/>
        <w:tabs>
          <w:tab w:val="left" w:pos="1008"/>
        </w:tabs>
        <w:spacing w:line="317" w:lineRule="exact"/>
        <w:ind w:firstLine="567"/>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F44CEF">
      <w:pPr>
        <w:pStyle w:val="510"/>
        <w:tabs>
          <w:tab w:val="left" w:pos="1022"/>
        </w:tabs>
        <w:spacing w:line="317" w:lineRule="exact"/>
        <w:ind w:firstLine="567"/>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F44CEF">
      <w:pPr>
        <w:pStyle w:val="510"/>
        <w:tabs>
          <w:tab w:val="left" w:pos="1015"/>
        </w:tabs>
        <w:spacing w:line="317" w:lineRule="exact"/>
        <w:ind w:firstLine="567"/>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F44CEF">
      <w:pPr>
        <w:pStyle w:val="a7"/>
        <w:shd w:val="clear" w:color="auto" w:fill="FFFFFF"/>
        <w:tabs>
          <w:tab w:val="left" w:pos="1138"/>
        </w:tabs>
        <w:spacing w:line="317" w:lineRule="exact"/>
        <w:ind w:firstLine="567"/>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F44CEF">
      <w:pPr>
        <w:pStyle w:val="a7"/>
        <w:ind w:firstLine="567"/>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F44CEF">
      <w:pPr>
        <w:pStyle w:val="a7"/>
        <w:ind w:firstLine="567"/>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F44CEF">
      <w:pPr>
        <w:ind w:firstLine="567"/>
        <w:jc w:val="both"/>
        <w:rPr>
          <w:b/>
        </w:rPr>
      </w:pPr>
      <w:r w:rsidRPr="009C1D97">
        <w:rPr>
          <w:b/>
        </w:rPr>
        <w:t>6. Методы оценки:</w:t>
      </w:r>
    </w:p>
    <w:p w:rsidR="0023461C" w:rsidRPr="009C1D97" w:rsidRDefault="00AF267C" w:rsidP="00F44CEF">
      <w:pPr>
        <w:ind w:firstLine="567"/>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F44CEF">
      <w:pPr>
        <w:pStyle w:val="a7"/>
        <w:ind w:firstLine="567"/>
        <w:jc w:val="both"/>
        <w:rPr>
          <w:rFonts w:ascii="Arial Unicode MS" w:hAnsi="Arial Unicode MS" w:cs="Arial Unicode MS"/>
          <w:sz w:val="24"/>
          <w:szCs w:val="24"/>
        </w:rPr>
      </w:pPr>
      <w:r w:rsidRPr="009C1D97">
        <w:rPr>
          <w:sz w:val="24"/>
          <w:szCs w:val="24"/>
        </w:rPr>
        <w:lastRenderedPageBreak/>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F44CEF">
      <w:pPr>
        <w:pStyle w:val="a7"/>
        <w:ind w:right="20" w:firstLine="567"/>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F44CEF">
      <w:pPr>
        <w:pStyle w:val="510"/>
        <w:spacing w:line="317" w:lineRule="exact"/>
        <w:ind w:firstLine="567"/>
        <w:jc w:val="both"/>
        <w:rPr>
          <w:rFonts w:ascii="Arial Unicode MS" w:hAnsi="Arial Unicode MS" w:cs="Arial Unicode MS"/>
          <w:sz w:val="24"/>
          <w:szCs w:val="24"/>
        </w:rPr>
      </w:pPr>
      <w:r w:rsidRPr="009C1D97">
        <w:rPr>
          <w:sz w:val="24"/>
          <w:szCs w:val="24"/>
        </w:rPr>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F44CEF">
      <w:pPr>
        <w:pStyle w:val="510"/>
        <w:spacing w:line="317" w:lineRule="exact"/>
        <w:ind w:firstLine="567"/>
        <w:jc w:val="both"/>
        <w:rPr>
          <w:rFonts w:ascii="Arial Unicode MS" w:hAnsi="Arial Unicode MS" w:cs="Arial Unicode MS"/>
          <w:sz w:val="24"/>
          <w:szCs w:val="24"/>
        </w:rPr>
      </w:pPr>
      <w:r w:rsidRPr="009C1D97">
        <w:rPr>
          <w:sz w:val="24"/>
          <w:szCs w:val="24"/>
        </w:rPr>
        <w:t>По результатам тестирования кандидатам выставляется:</w:t>
      </w:r>
    </w:p>
    <w:p w:rsidR="0023461C" w:rsidRPr="009C1D97" w:rsidRDefault="0023461C" w:rsidP="00F44CEF">
      <w:pPr>
        <w:pStyle w:val="510"/>
        <w:spacing w:line="317" w:lineRule="exact"/>
        <w:ind w:firstLine="567"/>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F44CEF">
      <w:pPr>
        <w:pStyle w:val="510"/>
        <w:spacing w:line="317" w:lineRule="exact"/>
        <w:ind w:firstLine="567"/>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F44CEF">
      <w:pPr>
        <w:pStyle w:val="510"/>
        <w:spacing w:line="317" w:lineRule="exact"/>
        <w:ind w:firstLine="567"/>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F44CEF">
      <w:pPr>
        <w:pStyle w:val="510"/>
        <w:spacing w:line="317" w:lineRule="exact"/>
        <w:ind w:firstLine="567"/>
        <w:jc w:val="both"/>
        <w:rPr>
          <w:rFonts w:ascii="Arial Unicode MS" w:hAnsi="Arial Unicode MS" w:cs="Arial Unicode MS"/>
          <w:sz w:val="24"/>
          <w:szCs w:val="24"/>
        </w:rPr>
      </w:pPr>
      <w:r w:rsidRPr="009C1D97">
        <w:rPr>
          <w:sz w:val="24"/>
          <w:szCs w:val="24"/>
        </w:rPr>
        <w:t>2 балла, если даны правильные ответы на 82 - 77 процентов вопросов;</w:t>
      </w:r>
    </w:p>
    <w:p w:rsidR="0023461C" w:rsidRPr="009C1D97" w:rsidRDefault="0023461C" w:rsidP="00F44CEF">
      <w:pPr>
        <w:pStyle w:val="510"/>
        <w:spacing w:line="317" w:lineRule="exact"/>
        <w:ind w:firstLine="567"/>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F44CEF">
      <w:pPr>
        <w:pStyle w:val="a7"/>
        <w:ind w:right="20" w:firstLine="567"/>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F44CEF">
      <w:pPr>
        <w:ind w:firstLine="567"/>
        <w:jc w:val="both"/>
      </w:pPr>
      <w:r w:rsidRPr="009C1D97">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815BAC" w:rsidRPr="009C1D97" w:rsidRDefault="00C76187" w:rsidP="00F44CEF">
      <w:pPr>
        <w:ind w:firstLine="567"/>
        <w:jc w:val="both"/>
      </w:pPr>
      <w:r w:rsidRPr="009C1D97">
        <w:rPr>
          <w:b/>
        </w:rPr>
        <w:t xml:space="preserve"> </w:t>
      </w:r>
      <w:r w:rsidR="00AF267C" w:rsidRPr="009C1D97">
        <w:rPr>
          <w:b/>
        </w:rPr>
        <w:t>6</w:t>
      </w:r>
      <w:r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Pr="009C1D97">
        <w:t>Оценка результатов индивидуального собеседования производится по 1</w:t>
      </w:r>
      <w:r w:rsidR="003B2003" w:rsidRPr="009C1D97">
        <w:t xml:space="preserve">0 </w:t>
      </w:r>
      <w:r w:rsidRPr="009C1D97">
        <w:t>- бальной системе.</w:t>
      </w:r>
    </w:p>
    <w:p w:rsidR="00A92E8C" w:rsidRPr="009C1D97" w:rsidRDefault="00AF267C" w:rsidP="00F44CEF">
      <w:pPr>
        <w:ind w:firstLine="567"/>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F44CEF">
      <w:pPr>
        <w:pStyle w:val="510"/>
        <w:spacing w:line="317" w:lineRule="exact"/>
        <w:ind w:firstLine="567"/>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F44CEF">
      <w:pPr>
        <w:ind w:firstLine="567"/>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F44CEF">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F44CEF">
      <w:pPr>
        <w:pStyle w:val="ConsNormal"/>
        <w:widowControl/>
        <w:ind w:right="0" w:firstLine="567"/>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F44CEF">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9C1D97">
        <w:rPr>
          <w:rFonts w:ascii="Times New Roman" w:hAnsi="Times New Roman" w:cs="Times New Roman"/>
          <w:sz w:val="24"/>
          <w:szCs w:val="24"/>
        </w:rPr>
        <w:t xml:space="preserve">Управление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5E1E83" w:rsidP="00F44CEF">
      <w:pPr>
        <w:pStyle w:val="ConsNormal"/>
        <w:widowControl/>
        <w:ind w:right="0"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DE3D02" w:rsidRPr="009C1D97">
        <w:rPr>
          <w:rFonts w:ascii="Times New Roman" w:hAnsi="Times New Roman" w:cs="Times New Roman"/>
          <w:b/>
          <w:sz w:val="24"/>
          <w:szCs w:val="24"/>
        </w:rPr>
        <w:t xml:space="preserve"> </w:t>
      </w:r>
      <w:r w:rsidR="009C7C67"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F44CEF">
      <w:pPr>
        <w:pStyle w:val="ConsNormal"/>
        <w:widowControl/>
        <w:ind w:right="0" w:firstLine="567"/>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F44CEF">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5E1E83" w:rsidP="00F44CEF">
      <w:pPr>
        <w:autoSpaceDE w:val="0"/>
        <w:autoSpaceDN w:val="0"/>
        <w:adjustRightInd w:val="0"/>
        <w:ind w:firstLine="567"/>
        <w:jc w:val="both"/>
      </w:pPr>
      <w:r>
        <w:rPr>
          <w:b/>
        </w:rPr>
        <w:lastRenderedPageBreak/>
        <w:t xml:space="preserve"> </w:t>
      </w:r>
      <w:r w:rsidR="00DE3D02" w:rsidRPr="009C1D97">
        <w:rPr>
          <w:b/>
        </w:rPr>
        <w:t xml:space="preserve"> 9.</w:t>
      </w:r>
      <w:r w:rsidR="00DE3D02"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F44CEF">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b/>
          <w:sz w:val="24"/>
          <w:szCs w:val="24"/>
        </w:rPr>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F44CEF">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F44CEF">
      <w:pPr>
        <w:pStyle w:val="5"/>
        <w:ind w:firstLine="567"/>
        <w:rPr>
          <w:color w:val="auto"/>
          <w:sz w:val="24"/>
          <w:szCs w:val="24"/>
        </w:rPr>
      </w:pPr>
    </w:p>
    <w:p w:rsidR="00CE50AD" w:rsidRPr="00010902" w:rsidRDefault="006426CD" w:rsidP="009C1D97">
      <w:pPr>
        <w:ind w:left="-142" w:firstLine="426"/>
        <w:rPr>
          <w:sz w:val="26"/>
          <w:szCs w:val="26"/>
        </w:rPr>
      </w:pPr>
      <w:r w:rsidRPr="009C1D97">
        <w:br w:type="page"/>
      </w:r>
      <w:r w:rsidR="00CE50AD">
        <w:rPr>
          <w:color w:val="000000"/>
          <w:sz w:val="26"/>
          <w:szCs w:val="26"/>
        </w:rPr>
        <w:lastRenderedPageBreak/>
        <w:t xml:space="preserve">                                                            </w:t>
      </w:r>
      <w:r w:rsidR="00166EDC">
        <w:rPr>
          <w:color w:val="000000"/>
          <w:sz w:val="26"/>
          <w:szCs w:val="26"/>
        </w:rPr>
        <w:t xml:space="preserve"> </w:t>
      </w:r>
      <w:r w:rsidR="00CE50AD">
        <w:rPr>
          <w:color w:val="000000"/>
          <w:sz w:val="26"/>
          <w:szCs w:val="26"/>
        </w:rPr>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w:t>
            </w:r>
            <w:proofErr w:type="gramStart"/>
            <w:r w:rsidR="00E11A74">
              <w:t>а</w:t>
            </w:r>
            <w:r>
              <w:t>–</w:t>
            </w:r>
            <w:proofErr w:type="gramEnd"/>
            <w:r>
              <w:t xml:space="preserve">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5E1E83" w:rsidRDefault="005E1E83"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lastRenderedPageBreak/>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4A2D7F">
          <w:pgSz w:w="11905" w:h="16838"/>
          <w:pgMar w:top="567" w:right="851" w:bottom="284" w:left="1276"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3"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bookmarkStart w:id="42" w:name="_GoBack"/>
      <w:bookmarkEnd w:id="42"/>
    </w:p>
    <w:sectPr w:rsidR="00D91040" w:rsidSect="00FA3294">
      <w:headerReference w:type="default" r:id="rId1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F0" w:rsidRDefault="00A86CF0" w:rsidP="001843F2">
      <w:r>
        <w:separator/>
      </w:r>
    </w:p>
  </w:endnote>
  <w:endnote w:type="continuationSeparator" w:id="0">
    <w:p w:rsidR="00A86CF0" w:rsidRDefault="00A86CF0"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F0" w:rsidRDefault="00A86CF0" w:rsidP="001843F2">
      <w:r>
        <w:separator/>
      </w:r>
    </w:p>
  </w:footnote>
  <w:footnote w:type="continuationSeparator" w:id="0">
    <w:p w:rsidR="00A86CF0" w:rsidRDefault="00A86CF0" w:rsidP="001843F2">
      <w:r>
        <w:continuationSeparator/>
      </w:r>
    </w:p>
  </w:footnote>
  <w:footnote w:id="1">
    <w:p w:rsidR="00A86CF0" w:rsidRDefault="00A86CF0" w:rsidP="001843F2">
      <w:pPr>
        <w:pStyle w:val="a9"/>
        <w:ind w:firstLine="567"/>
      </w:pPr>
      <w:r>
        <w:rPr>
          <w:rStyle w:val="ab"/>
        </w:rPr>
        <w:t>*</w:t>
      </w:r>
      <w:r>
        <w:t> Нужное подчеркнуть.</w:t>
      </w:r>
    </w:p>
    <w:p w:rsidR="00A86CF0" w:rsidRDefault="00A86CF0" w:rsidP="001843F2">
      <w:pPr>
        <w:pStyle w:val="a9"/>
        <w:ind w:firstLine="567"/>
      </w:pPr>
    </w:p>
    <w:p w:rsidR="00A86CF0" w:rsidRDefault="00A86CF0" w:rsidP="001843F2">
      <w:pPr>
        <w:pStyle w:val="a9"/>
        <w:ind w:firstLine="567"/>
      </w:pPr>
    </w:p>
    <w:p w:rsidR="00A86CF0" w:rsidRDefault="00A86CF0"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F0" w:rsidRDefault="00A86CF0">
    <w:pPr>
      <w:pStyle w:val="af"/>
      <w:jc w:val="center"/>
    </w:pPr>
    <w:r>
      <w:fldChar w:fldCharType="begin"/>
    </w:r>
    <w:r>
      <w:instrText>PAGE   \* MERGEFORMAT</w:instrText>
    </w:r>
    <w:r>
      <w:fldChar w:fldCharType="separate"/>
    </w:r>
    <w:r w:rsidR="00166EDC">
      <w:rPr>
        <w:noProof/>
      </w:rPr>
      <w:t>20</w:t>
    </w:r>
    <w:r>
      <w:fldChar w:fldCharType="end"/>
    </w:r>
  </w:p>
  <w:p w:rsidR="00A86CF0" w:rsidRDefault="00A86CF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0">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6">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7">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9">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0"/>
  </w:num>
  <w:num w:numId="3">
    <w:abstractNumId w:val="6"/>
  </w:num>
  <w:num w:numId="4">
    <w:abstractNumId w:val="9"/>
  </w:num>
  <w:num w:numId="5">
    <w:abstractNumId w:val="1"/>
  </w:num>
  <w:num w:numId="6">
    <w:abstractNumId w:val="35"/>
  </w:num>
  <w:num w:numId="7">
    <w:abstractNumId w:val="4"/>
  </w:num>
  <w:num w:numId="8">
    <w:abstractNumId w:val="28"/>
  </w:num>
  <w:num w:numId="9">
    <w:abstractNumId w:val="21"/>
  </w:num>
  <w:num w:numId="10">
    <w:abstractNumId w:val="18"/>
  </w:num>
  <w:num w:numId="11">
    <w:abstractNumId w:val="25"/>
  </w:num>
  <w:num w:numId="12">
    <w:abstractNumId w:val="5"/>
  </w:num>
  <w:num w:numId="13">
    <w:abstractNumId w:val="34"/>
  </w:num>
  <w:num w:numId="14">
    <w:abstractNumId w:val="10"/>
  </w:num>
  <w:num w:numId="15">
    <w:abstractNumId w:val="20"/>
  </w:num>
  <w:num w:numId="16">
    <w:abstractNumId w:val="23"/>
  </w:num>
  <w:num w:numId="17">
    <w:abstractNumId w:val="8"/>
  </w:num>
  <w:num w:numId="18">
    <w:abstractNumId w:val="17"/>
  </w:num>
  <w:num w:numId="19">
    <w:abstractNumId w:val="11"/>
  </w:num>
  <w:num w:numId="20">
    <w:abstractNumId w:val="26"/>
  </w:num>
  <w:num w:numId="21">
    <w:abstractNumId w:val="37"/>
  </w:num>
  <w:num w:numId="22">
    <w:abstractNumId w:val="31"/>
  </w:num>
  <w:num w:numId="23">
    <w:abstractNumId w:val="22"/>
  </w:num>
  <w:num w:numId="24">
    <w:abstractNumId w:val="24"/>
  </w:num>
  <w:num w:numId="25">
    <w:abstractNumId w:val="39"/>
  </w:num>
  <w:num w:numId="26">
    <w:abstractNumId w:val="12"/>
  </w:num>
  <w:num w:numId="27">
    <w:abstractNumId w:val="14"/>
  </w:num>
  <w:num w:numId="28">
    <w:abstractNumId w:val="3"/>
  </w:num>
  <w:num w:numId="29">
    <w:abstractNumId w:val="19"/>
  </w:num>
  <w:num w:numId="30">
    <w:abstractNumId w:val="30"/>
  </w:num>
  <w:num w:numId="31">
    <w:abstractNumId w:val="7"/>
  </w:num>
  <w:num w:numId="32">
    <w:abstractNumId w:val="13"/>
  </w:num>
  <w:num w:numId="33">
    <w:abstractNumId w:val="29"/>
  </w:num>
  <w:num w:numId="34">
    <w:abstractNumId w:val="33"/>
  </w:num>
  <w:num w:numId="35">
    <w:abstractNumId w:val="38"/>
  </w:num>
  <w:num w:numId="36">
    <w:abstractNumId w:val="36"/>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66EDC"/>
    <w:rsid w:val="001843F2"/>
    <w:rsid w:val="001915DB"/>
    <w:rsid w:val="00191924"/>
    <w:rsid w:val="001939A1"/>
    <w:rsid w:val="0019439B"/>
    <w:rsid w:val="00197A98"/>
    <w:rsid w:val="001A035D"/>
    <w:rsid w:val="001B326A"/>
    <w:rsid w:val="001C12DB"/>
    <w:rsid w:val="001C2D16"/>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3650"/>
    <w:rsid w:val="00595F2C"/>
    <w:rsid w:val="005A013A"/>
    <w:rsid w:val="005B6CA6"/>
    <w:rsid w:val="005C2779"/>
    <w:rsid w:val="005C6AD3"/>
    <w:rsid w:val="005D51B4"/>
    <w:rsid w:val="005D7D63"/>
    <w:rsid w:val="005E1E8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3DA1"/>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6B0D"/>
    <w:rsid w:val="009C08F2"/>
    <w:rsid w:val="009C15E9"/>
    <w:rsid w:val="009C1D97"/>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86CF0"/>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E34E1"/>
    <w:rsid w:val="00BE3C77"/>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B7041"/>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44CEF"/>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518496642">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main?base=LAW;n=97291;fld=134;dst=100054"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EFA1-D0BE-40F0-BC81-8A516FC8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5137</Words>
  <Characters>41351</Characters>
  <Application>Microsoft Office Word</Application>
  <DocSecurity>0</DocSecurity>
  <Lines>344</Lines>
  <Paragraphs>92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4</cp:revision>
  <cp:lastPrinted>2022-07-05T00:38:00Z</cp:lastPrinted>
  <dcterms:created xsi:type="dcterms:W3CDTF">2022-07-06T06:15:00Z</dcterms:created>
  <dcterms:modified xsi:type="dcterms:W3CDTF">2022-07-06T06:17:00Z</dcterms:modified>
</cp:coreProperties>
</file>